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781" w:rsidRPr="00AC0A4D" w:rsidRDefault="00686F38" w:rsidP="00AC0A4D">
      <w:pPr>
        <w:bidi/>
        <w:spacing w:after="0" w:line="240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AC0A4D">
        <w:rPr>
          <w:rFonts w:ascii="IranNastaliq" w:hAnsi="IranNastaliq" w:cs="B Lotus"/>
          <w:sz w:val="28"/>
          <w:szCs w:val="28"/>
          <w:rtl/>
          <w:lang w:bidi="fa-IR"/>
        </w:rPr>
        <w:t>جامعه‌شناسی جنایی</w:t>
      </w:r>
    </w:p>
    <w:p w:rsidR="00686F38" w:rsidRPr="00AC0A4D" w:rsidRDefault="00686F38" w:rsidP="00AC0A4D">
      <w:pPr>
        <w:bidi/>
        <w:spacing w:after="0" w:line="240" w:lineRule="auto"/>
        <w:jc w:val="center"/>
        <w:rPr>
          <w:rFonts w:ascii="Times New Roman" w:hAnsi="Times New Roman" w:cs="B Lotus"/>
          <w:b/>
          <w:bCs/>
          <w:sz w:val="28"/>
          <w:szCs w:val="28"/>
          <w:lang w:bidi="fa-IR"/>
        </w:rPr>
      </w:pPr>
      <w:r w:rsidRPr="00AC0A4D">
        <w:rPr>
          <w:rFonts w:ascii="Times New Roman" w:hAnsi="Times New Roman" w:cs="B Lotus"/>
          <w:b/>
          <w:bCs/>
          <w:sz w:val="28"/>
          <w:szCs w:val="28"/>
          <w:lang w:bidi="fa-IR"/>
        </w:rPr>
        <w:t>Criminal Sociology</w:t>
      </w:r>
    </w:p>
    <w:p w:rsidR="00686F38" w:rsidRPr="00AC0A4D" w:rsidRDefault="00686F38" w:rsidP="00AC0A4D">
      <w:pPr>
        <w:bidi/>
        <w:spacing w:after="0"/>
        <w:rPr>
          <w:rFonts w:cs="B Lotus"/>
          <w:sz w:val="28"/>
          <w:szCs w:val="28"/>
          <w:lang w:bidi="fa-IR"/>
        </w:rPr>
      </w:pPr>
    </w:p>
    <w:p w:rsidR="00686F38" w:rsidRPr="00AC0A4D" w:rsidRDefault="00686F38" w:rsidP="00AC0A4D">
      <w:pPr>
        <w:bidi/>
        <w:spacing w:after="0"/>
        <w:rPr>
          <w:rFonts w:cs="B Lotus" w:hint="cs"/>
          <w:b/>
          <w:bCs/>
          <w:sz w:val="32"/>
          <w:szCs w:val="32"/>
          <w:rtl/>
          <w:lang w:bidi="fa-IR"/>
        </w:rPr>
      </w:pPr>
      <w:r w:rsidRPr="00AC0A4D">
        <w:rPr>
          <w:rFonts w:cs="B Lotus" w:hint="cs"/>
          <w:b/>
          <w:bCs/>
          <w:sz w:val="32"/>
          <w:szCs w:val="32"/>
          <w:rtl/>
          <w:lang w:bidi="fa-IR"/>
        </w:rPr>
        <w:t>هدف:</w:t>
      </w:r>
    </w:p>
    <w:p w:rsidR="00686F38" w:rsidRPr="00AC0A4D" w:rsidRDefault="00686F38" w:rsidP="00AC0A4D">
      <w:pPr>
        <w:pStyle w:val="ListParagraph"/>
        <w:numPr>
          <w:ilvl w:val="0"/>
          <w:numId w:val="1"/>
        </w:numPr>
        <w:bidi/>
        <w:spacing w:after="0"/>
        <w:rPr>
          <w:rFonts w:cs="B Davat"/>
          <w:sz w:val="28"/>
          <w:szCs w:val="28"/>
          <w:rtl/>
          <w:lang w:bidi="fa-IR"/>
        </w:rPr>
      </w:pPr>
      <w:r w:rsidRPr="00AC0A4D">
        <w:rPr>
          <w:rFonts w:cs="B Davat" w:hint="cs"/>
          <w:sz w:val="28"/>
          <w:szCs w:val="28"/>
          <w:rtl/>
          <w:lang w:bidi="fa-IR"/>
        </w:rPr>
        <w:t>مطالعه و بررسی جامعه‌شناختی پدیده جرم به مثابه انحراف اجتماعی</w:t>
      </w:r>
    </w:p>
    <w:p w:rsidR="00686F38" w:rsidRPr="00AC0A4D" w:rsidRDefault="00686F38" w:rsidP="00AC0A4D">
      <w:pPr>
        <w:bidi/>
        <w:spacing w:after="0"/>
        <w:rPr>
          <w:rFonts w:cs="B Lotus"/>
          <w:sz w:val="28"/>
          <w:szCs w:val="28"/>
          <w:rtl/>
          <w:lang w:bidi="fa-IR"/>
        </w:rPr>
      </w:pPr>
    </w:p>
    <w:p w:rsidR="00686F38" w:rsidRPr="00AC0A4D" w:rsidRDefault="00686F38" w:rsidP="00AC0A4D">
      <w:pPr>
        <w:bidi/>
        <w:spacing w:after="0"/>
        <w:rPr>
          <w:rFonts w:cs="B Lotus" w:hint="cs"/>
          <w:b/>
          <w:bCs/>
          <w:sz w:val="32"/>
          <w:szCs w:val="32"/>
          <w:rtl/>
          <w:lang w:bidi="fa-IR"/>
        </w:rPr>
      </w:pPr>
      <w:r w:rsidRPr="00AC0A4D">
        <w:rPr>
          <w:rFonts w:cs="B Lotus" w:hint="cs"/>
          <w:b/>
          <w:bCs/>
          <w:sz w:val="32"/>
          <w:szCs w:val="32"/>
          <w:rtl/>
          <w:lang w:bidi="fa-IR"/>
        </w:rPr>
        <w:t>سرفصل درس:</w:t>
      </w:r>
    </w:p>
    <w:p w:rsidR="00686F38" w:rsidRPr="00AC0A4D" w:rsidRDefault="00686F38" w:rsidP="00AC0A4D">
      <w:pPr>
        <w:pStyle w:val="ListParagraph"/>
        <w:numPr>
          <w:ilvl w:val="0"/>
          <w:numId w:val="2"/>
        </w:numPr>
        <w:bidi/>
        <w:spacing w:after="0"/>
        <w:rPr>
          <w:rFonts w:cs="B Lotus" w:hint="cs"/>
          <w:sz w:val="28"/>
          <w:szCs w:val="28"/>
          <w:rtl/>
          <w:lang w:bidi="fa-IR"/>
        </w:rPr>
      </w:pPr>
      <w:r w:rsidRPr="00AC0A4D">
        <w:rPr>
          <w:rFonts w:cs="B Davat" w:hint="cs"/>
          <w:sz w:val="28"/>
          <w:szCs w:val="28"/>
          <w:rtl/>
          <w:lang w:bidi="fa-IR"/>
        </w:rPr>
        <w:t>چیستی جامعه‌شناسی جنائی</w:t>
      </w:r>
      <w:r w:rsidRPr="00AC0A4D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686F38" w:rsidRPr="00AC0A4D" w:rsidRDefault="00686F38" w:rsidP="00496B6C">
      <w:pPr>
        <w:pStyle w:val="ListParagraph"/>
        <w:numPr>
          <w:ilvl w:val="6"/>
          <w:numId w:val="8"/>
        </w:numPr>
        <w:bidi/>
        <w:spacing w:after="0"/>
        <w:rPr>
          <w:rFonts w:cs="B Lotus" w:hint="cs"/>
          <w:sz w:val="28"/>
          <w:szCs w:val="28"/>
          <w:rtl/>
          <w:lang w:bidi="fa-IR"/>
        </w:rPr>
      </w:pPr>
      <w:r w:rsidRPr="00AC0A4D">
        <w:rPr>
          <w:rFonts w:cs="B Lotus" w:hint="cs"/>
          <w:sz w:val="28"/>
          <w:szCs w:val="28"/>
          <w:rtl/>
          <w:lang w:bidi="fa-IR"/>
        </w:rPr>
        <w:t>تعریف</w:t>
      </w:r>
    </w:p>
    <w:p w:rsidR="00686F38" w:rsidRPr="00AC0A4D" w:rsidRDefault="00686F38" w:rsidP="00496B6C">
      <w:pPr>
        <w:pStyle w:val="ListParagraph"/>
        <w:numPr>
          <w:ilvl w:val="6"/>
          <w:numId w:val="8"/>
        </w:numPr>
        <w:bidi/>
        <w:spacing w:after="0"/>
        <w:rPr>
          <w:rFonts w:cs="B Lotus"/>
          <w:sz w:val="28"/>
          <w:szCs w:val="28"/>
          <w:rtl/>
          <w:lang w:bidi="fa-IR"/>
        </w:rPr>
      </w:pPr>
      <w:r w:rsidRPr="00AC0A4D">
        <w:rPr>
          <w:rFonts w:cs="B Lotus" w:hint="cs"/>
          <w:sz w:val="28"/>
          <w:szCs w:val="28"/>
          <w:rtl/>
          <w:lang w:bidi="fa-IR"/>
        </w:rPr>
        <w:t>جامعه‌شناسی جنائی (جامعه‌شناسی انحرافات)</w:t>
      </w:r>
    </w:p>
    <w:p w:rsidR="00686F38" w:rsidRPr="00AC0A4D" w:rsidRDefault="00686F38" w:rsidP="00AC0A4D">
      <w:pPr>
        <w:pStyle w:val="ListParagraph"/>
        <w:numPr>
          <w:ilvl w:val="0"/>
          <w:numId w:val="2"/>
        </w:numPr>
        <w:bidi/>
        <w:spacing w:after="0"/>
        <w:rPr>
          <w:rFonts w:cs="B Davat" w:hint="cs"/>
          <w:sz w:val="28"/>
          <w:szCs w:val="28"/>
          <w:rtl/>
          <w:lang w:bidi="fa-IR"/>
        </w:rPr>
      </w:pPr>
      <w:r w:rsidRPr="00AC0A4D">
        <w:rPr>
          <w:rFonts w:cs="B Davat" w:hint="cs"/>
          <w:sz w:val="28"/>
          <w:szCs w:val="28"/>
          <w:rtl/>
          <w:lang w:bidi="fa-IR"/>
        </w:rPr>
        <w:t>تبارشناسی رابطه جامعه‌شناسی و حقوق</w:t>
      </w:r>
    </w:p>
    <w:p w:rsidR="00686F38" w:rsidRPr="00AC0A4D" w:rsidRDefault="00686F38" w:rsidP="00496B6C">
      <w:pPr>
        <w:pStyle w:val="ListParagraph"/>
        <w:numPr>
          <w:ilvl w:val="7"/>
          <w:numId w:val="7"/>
        </w:numPr>
        <w:bidi/>
        <w:spacing w:after="0"/>
        <w:rPr>
          <w:rFonts w:cs="B Lotus" w:hint="cs"/>
          <w:sz w:val="28"/>
          <w:szCs w:val="28"/>
          <w:rtl/>
          <w:lang w:bidi="fa-IR"/>
        </w:rPr>
      </w:pPr>
      <w:r w:rsidRPr="00AC0A4D">
        <w:rPr>
          <w:rFonts w:cs="B Lotus" w:hint="cs"/>
          <w:sz w:val="28"/>
          <w:szCs w:val="28"/>
          <w:rtl/>
          <w:lang w:bidi="fa-IR"/>
        </w:rPr>
        <w:t>مفهوم تقسیم‌کار</w:t>
      </w:r>
    </w:p>
    <w:p w:rsidR="00686F38" w:rsidRPr="00AC0A4D" w:rsidRDefault="00686F38" w:rsidP="00496B6C">
      <w:pPr>
        <w:pStyle w:val="ListParagraph"/>
        <w:numPr>
          <w:ilvl w:val="7"/>
          <w:numId w:val="7"/>
        </w:numPr>
        <w:bidi/>
        <w:spacing w:after="0"/>
        <w:rPr>
          <w:rFonts w:cs="B Lotus" w:hint="cs"/>
          <w:sz w:val="28"/>
          <w:szCs w:val="28"/>
          <w:rtl/>
          <w:lang w:bidi="fa-IR"/>
        </w:rPr>
      </w:pPr>
      <w:r w:rsidRPr="00AC0A4D">
        <w:rPr>
          <w:rFonts w:cs="B Lotus" w:hint="cs"/>
          <w:sz w:val="28"/>
          <w:szCs w:val="28"/>
          <w:rtl/>
          <w:lang w:bidi="fa-IR"/>
        </w:rPr>
        <w:t>حقوق تنبیهی</w:t>
      </w:r>
    </w:p>
    <w:p w:rsidR="00686F38" w:rsidRPr="00AC0A4D" w:rsidRDefault="00686F38" w:rsidP="00496B6C">
      <w:pPr>
        <w:pStyle w:val="ListParagraph"/>
        <w:numPr>
          <w:ilvl w:val="7"/>
          <w:numId w:val="7"/>
        </w:numPr>
        <w:bidi/>
        <w:spacing w:after="0"/>
        <w:rPr>
          <w:rFonts w:cs="B Lotus"/>
          <w:sz w:val="28"/>
          <w:szCs w:val="28"/>
          <w:rtl/>
          <w:lang w:bidi="fa-IR"/>
        </w:rPr>
      </w:pPr>
      <w:r w:rsidRPr="00AC0A4D">
        <w:rPr>
          <w:rFonts w:cs="B Lotus" w:hint="cs"/>
          <w:sz w:val="28"/>
          <w:szCs w:val="28"/>
          <w:rtl/>
          <w:lang w:bidi="fa-IR"/>
        </w:rPr>
        <w:t>حقوق ترمیمی</w:t>
      </w:r>
    </w:p>
    <w:p w:rsidR="00686F38" w:rsidRPr="00AC0A4D" w:rsidRDefault="00686F38" w:rsidP="00AC0A4D">
      <w:pPr>
        <w:pStyle w:val="ListParagraph"/>
        <w:numPr>
          <w:ilvl w:val="0"/>
          <w:numId w:val="2"/>
        </w:numPr>
        <w:bidi/>
        <w:spacing w:after="0"/>
        <w:rPr>
          <w:rFonts w:cs="B Davat"/>
          <w:sz w:val="28"/>
          <w:szCs w:val="28"/>
          <w:rtl/>
          <w:lang w:bidi="fa-IR"/>
        </w:rPr>
      </w:pPr>
      <w:r w:rsidRPr="00AC0A4D">
        <w:rPr>
          <w:rFonts w:cs="B Davat" w:hint="cs"/>
          <w:sz w:val="28"/>
          <w:szCs w:val="28"/>
          <w:rtl/>
          <w:lang w:bidi="fa-IR"/>
        </w:rPr>
        <w:t>سیر تاریخی مکاتب جامعه‌شناسی جنائی</w:t>
      </w:r>
    </w:p>
    <w:p w:rsidR="00686F38" w:rsidRPr="00AC0A4D" w:rsidRDefault="00686F38" w:rsidP="00496B6C">
      <w:pPr>
        <w:pStyle w:val="ListParagraph"/>
        <w:numPr>
          <w:ilvl w:val="7"/>
          <w:numId w:val="6"/>
        </w:numPr>
        <w:bidi/>
        <w:spacing w:after="0"/>
        <w:rPr>
          <w:rFonts w:cs="B Lotus" w:hint="cs"/>
          <w:sz w:val="28"/>
          <w:szCs w:val="28"/>
          <w:rtl/>
          <w:lang w:bidi="fa-IR"/>
        </w:rPr>
      </w:pPr>
      <w:r w:rsidRPr="00AC0A4D">
        <w:rPr>
          <w:rFonts w:cs="B Lotus" w:hint="cs"/>
          <w:sz w:val="28"/>
          <w:szCs w:val="28"/>
          <w:rtl/>
          <w:lang w:bidi="fa-IR"/>
        </w:rPr>
        <w:t>بنیان‌گذاران</w:t>
      </w:r>
    </w:p>
    <w:p w:rsidR="00686F38" w:rsidRPr="00AC0A4D" w:rsidRDefault="00AC0A4D" w:rsidP="00496B6C">
      <w:pPr>
        <w:pStyle w:val="ListParagraph"/>
        <w:numPr>
          <w:ilvl w:val="7"/>
          <w:numId w:val="6"/>
        </w:numPr>
        <w:bidi/>
        <w:spacing w:after="0"/>
        <w:rPr>
          <w:rFonts w:cs="B Lotus" w:hint="cs"/>
          <w:sz w:val="28"/>
          <w:szCs w:val="28"/>
          <w:rtl/>
          <w:lang w:bidi="fa-IR"/>
        </w:rPr>
      </w:pPr>
      <w:r w:rsidRPr="00AC0A4D">
        <w:rPr>
          <w:rFonts w:cs="B Lotus" w:hint="cs"/>
          <w:sz w:val="28"/>
          <w:szCs w:val="28"/>
          <w:rtl/>
          <w:lang w:bidi="fa-IR"/>
        </w:rPr>
        <w:t>رویکردها:</w:t>
      </w:r>
    </w:p>
    <w:p w:rsidR="00AC0A4D" w:rsidRPr="00AC0A4D" w:rsidRDefault="00AC0A4D" w:rsidP="00AC0A4D">
      <w:pPr>
        <w:bidi/>
        <w:spacing w:after="0" w:line="204" w:lineRule="auto"/>
        <w:rPr>
          <w:rFonts w:cs="B Lotus" w:hint="cs"/>
          <w:sz w:val="24"/>
          <w:szCs w:val="24"/>
          <w:rtl/>
          <w:lang w:bidi="fa-IR"/>
        </w:rPr>
      </w:pPr>
      <w:r w:rsidRPr="00AC0A4D">
        <w:rPr>
          <w:rFonts w:cs="B Lotus"/>
          <w:sz w:val="28"/>
          <w:szCs w:val="28"/>
          <w:rtl/>
          <w:lang w:bidi="fa-IR"/>
        </w:rPr>
        <w:tab/>
      </w:r>
      <w:r w:rsidRPr="00AC0A4D">
        <w:rPr>
          <w:rFonts w:cs="B Lotus"/>
          <w:sz w:val="28"/>
          <w:szCs w:val="28"/>
          <w:rtl/>
          <w:lang w:bidi="fa-IR"/>
        </w:rPr>
        <w:tab/>
      </w:r>
      <w:r w:rsidRPr="00AC0A4D">
        <w:rPr>
          <w:rFonts w:cs="B Lotus"/>
          <w:sz w:val="28"/>
          <w:szCs w:val="28"/>
          <w:rtl/>
          <w:lang w:bidi="fa-IR"/>
        </w:rPr>
        <w:tab/>
      </w:r>
      <w:r w:rsidRPr="00AC0A4D">
        <w:rPr>
          <w:rFonts w:cs="B Lotus"/>
          <w:sz w:val="28"/>
          <w:szCs w:val="28"/>
          <w:rtl/>
          <w:lang w:bidi="fa-IR"/>
        </w:rPr>
        <w:tab/>
      </w:r>
      <w:r w:rsidRPr="00AC0A4D">
        <w:rPr>
          <w:rFonts w:cs="B Lotus"/>
          <w:sz w:val="28"/>
          <w:szCs w:val="28"/>
          <w:rtl/>
          <w:lang w:bidi="fa-IR"/>
        </w:rPr>
        <w:tab/>
      </w:r>
      <w:r w:rsidRPr="00AC0A4D">
        <w:rPr>
          <w:rFonts w:cs="B Lotus"/>
          <w:sz w:val="28"/>
          <w:szCs w:val="28"/>
          <w:rtl/>
          <w:lang w:bidi="fa-IR"/>
        </w:rPr>
        <w:tab/>
      </w:r>
      <w:r>
        <w:rPr>
          <w:rFonts w:cs="B Lotus"/>
          <w:sz w:val="28"/>
          <w:szCs w:val="28"/>
          <w:rtl/>
          <w:lang w:bidi="fa-IR"/>
        </w:rPr>
        <w:tab/>
      </w:r>
      <w:r>
        <w:rPr>
          <w:rFonts w:cs="B Lotus"/>
          <w:sz w:val="28"/>
          <w:szCs w:val="28"/>
          <w:rtl/>
          <w:lang w:bidi="fa-IR"/>
        </w:rPr>
        <w:tab/>
      </w:r>
      <w:r>
        <w:rPr>
          <w:rFonts w:cs="B Lotus"/>
          <w:sz w:val="28"/>
          <w:szCs w:val="28"/>
          <w:rtl/>
          <w:lang w:bidi="fa-IR"/>
        </w:rPr>
        <w:tab/>
      </w:r>
      <w:r w:rsidRPr="00AC0A4D">
        <w:rPr>
          <w:rFonts w:cs="B Lotus" w:hint="cs"/>
          <w:sz w:val="24"/>
          <w:szCs w:val="24"/>
          <w:rtl/>
          <w:lang w:bidi="fa-IR"/>
        </w:rPr>
        <w:t>غیر علمی</w:t>
      </w:r>
    </w:p>
    <w:p w:rsidR="00AC0A4D" w:rsidRPr="00AC0A4D" w:rsidRDefault="00AC0A4D" w:rsidP="00AC0A4D">
      <w:pPr>
        <w:bidi/>
        <w:spacing w:after="0" w:line="204" w:lineRule="auto"/>
        <w:rPr>
          <w:rFonts w:cs="B Lotus" w:hint="cs"/>
          <w:sz w:val="24"/>
          <w:szCs w:val="24"/>
          <w:rtl/>
          <w:lang w:bidi="fa-IR"/>
        </w:rPr>
      </w:pPr>
      <w:r w:rsidRPr="00AC0A4D">
        <w:rPr>
          <w:rFonts w:cs="B Lotus"/>
          <w:sz w:val="24"/>
          <w:szCs w:val="24"/>
          <w:rtl/>
          <w:lang w:bidi="fa-IR"/>
        </w:rPr>
        <w:tab/>
      </w:r>
      <w:r w:rsidRPr="00AC0A4D">
        <w:rPr>
          <w:rFonts w:cs="B Lotus"/>
          <w:sz w:val="24"/>
          <w:szCs w:val="24"/>
          <w:rtl/>
          <w:lang w:bidi="fa-IR"/>
        </w:rPr>
        <w:tab/>
      </w:r>
      <w:r w:rsidRPr="00AC0A4D">
        <w:rPr>
          <w:rFonts w:cs="B Lotus"/>
          <w:sz w:val="24"/>
          <w:szCs w:val="24"/>
          <w:rtl/>
          <w:lang w:bidi="fa-IR"/>
        </w:rPr>
        <w:tab/>
      </w:r>
      <w:r w:rsidRPr="00AC0A4D">
        <w:rPr>
          <w:rFonts w:cs="B Lotus"/>
          <w:sz w:val="24"/>
          <w:szCs w:val="24"/>
          <w:rtl/>
          <w:lang w:bidi="fa-IR"/>
        </w:rPr>
        <w:tab/>
      </w:r>
      <w:r w:rsidRPr="00AC0A4D">
        <w:rPr>
          <w:rFonts w:cs="B Lotus"/>
          <w:sz w:val="24"/>
          <w:szCs w:val="24"/>
          <w:rtl/>
          <w:lang w:bidi="fa-IR"/>
        </w:rPr>
        <w:tab/>
      </w:r>
      <w:r w:rsidRPr="00AC0A4D">
        <w:rPr>
          <w:rFonts w:cs="B Lotus"/>
          <w:sz w:val="24"/>
          <w:szCs w:val="24"/>
          <w:rtl/>
          <w:lang w:bidi="fa-IR"/>
        </w:rPr>
        <w:tab/>
      </w:r>
      <w:r w:rsidRPr="00AC0A4D">
        <w:rPr>
          <w:rFonts w:cs="B Lotus"/>
          <w:sz w:val="24"/>
          <w:szCs w:val="24"/>
          <w:rtl/>
          <w:lang w:bidi="fa-IR"/>
        </w:rPr>
        <w:tab/>
      </w:r>
      <w:r w:rsidRPr="00AC0A4D">
        <w:rPr>
          <w:rFonts w:cs="B Lotus"/>
          <w:sz w:val="24"/>
          <w:szCs w:val="24"/>
          <w:rtl/>
          <w:lang w:bidi="fa-IR"/>
        </w:rPr>
        <w:tab/>
      </w:r>
      <w:r w:rsidRPr="00AC0A4D">
        <w:rPr>
          <w:rFonts w:cs="B Lotus"/>
          <w:sz w:val="24"/>
          <w:szCs w:val="24"/>
          <w:rtl/>
          <w:lang w:bidi="fa-IR"/>
        </w:rPr>
        <w:tab/>
      </w:r>
      <w:r w:rsidRPr="00AC0A4D">
        <w:rPr>
          <w:rFonts w:cs="B Lotus" w:hint="cs"/>
          <w:sz w:val="24"/>
          <w:szCs w:val="24"/>
          <w:rtl/>
          <w:lang w:bidi="fa-IR"/>
        </w:rPr>
        <w:t>نیمه علمی</w:t>
      </w:r>
    </w:p>
    <w:p w:rsidR="00AC0A4D" w:rsidRPr="00AC0A4D" w:rsidRDefault="00AC0A4D" w:rsidP="00AC0A4D">
      <w:pPr>
        <w:bidi/>
        <w:spacing w:after="0" w:line="204" w:lineRule="auto"/>
        <w:rPr>
          <w:rFonts w:cs="B Lotus" w:hint="cs"/>
          <w:sz w:val="24"/>
          <w:szCs w:val="24"/>
          <w:rtl/>
          <w:lang w:bidi="fa-IR"/>
        </w:rPr>
      </w:pPr>
      <w:r w:rsidRPr="00AC0A4D">
        <w:rPr>
          <w:rFonts w:cs="B Lotus"/>
          <w:sz w:val="24"/>
          <w:szCs w:val="24"/>
          <w:rtl/>
          <w:lang w:bidi="fa-IR"/>
        </w:rPr>
        <w:tab/>
      </w:r>
      <w:r w:rsidRPr="00AC0A4D">
        <w:rPr>
          <w:rFonts w:cs="B Lotus"/>
          <w:sz w:val="24"/>
          <w:szCs w:val="24"/>
          <w:rtl/>
          <w:lang w:bidi="fa-IR"/>
        </w:rPr>
        <w:tab/>
      </w:r>
      <w:r w:rsidRPr="00AC0A4D">
        <w:rPr>
          <w:rFonts w:cs="B Lotus"/>
          <w:sz w:val="24"/>
          <w:szCs w:val="24"/>
          <w:rtl/>
          <w:lang w:bidi="fa-IR"/>
        </w:rPr>
        <w:tab/>
      </w:r>
      <w:r w:rsidRPr="00AC0A4D">
        <w:rPr>
          <w:rFonts w:cs="B Lotus"/>
          <w:sz w:val="24"/>
          <w:szCs w:val="24"/>
          <w:rtl/>
          <w:lang w:bidi="fa-IR"/>
        </w:rPr>
        <w:tab/>
      </w:r>
      <w:r w:rsidRPr="00AC0A4D">
        <w:rPr>
          <w:rFonts w:cs="B Lotus"/>
          <w:sz w:val="24"/>
          <w:szCs w:val="24"/>
          <w:rtl/>
          <w:lang w:bidi="fa-IR"/>
        </w:rPr>
        <w:tab/>
      </w:r>
      <w:r w:rsidRPr="00AC0A4D">
        <w:rPr>
          <w:rFonts w:cs="B Lotus"/>
          <w:sz w:val="24"/>
          <w:szCs w:val="24"/>
          <w:rtl/>
          <w:lang w:bidi="fa-IR"/>
        </w:rPr>
        <w:tab/>
      </w:r>
      <w:r w:rsidRPr="00AC0A4D">
        <w:rPr>
          <w:rFonts w:cs="B Lotus"/>
          <w:sz w:val="24"/>
          <w:szCs w:val="24"/>
          <w:rtl/>
          <w:lang w:bidi="fa-IR"/>
        </w:rPr>
        <w:tab/>
      </w:r>
      <w:r w:rsidRPr="00AC0A4D">
        <w:rPr>
          <w:rFonts w:cs="B Lotus"/>
          <w:sz w:val="24"/>
          <w:szCs w:val="24"/>
          <w:rtl/>
          <w:lang w:bidi="fa-IR"/>
        </w:rPr>
        <w:tab/>
      </w:r>
      <w:r w:rsidRPr="00AC0A4D">
        <w:rPr>
          <w:rFonts w:cs="B Lotus"/>
          <w:sz w:val="24"/>
          <w:szCs w:val="24"/>
          <w:rtl/>
          <w:lang w:bidi="fa-IR"/>
        </w:rPr>
        <w:tab/>
      </w:r>
      <w:r w:rsidRPr="00AC0A4D">
        <w:rPr>
          <w:rFonts w:cs="B Lotus" w:hint="cs"/>
          <w:sz w:val="24"/>
          <w:szCs w:val="24"/>
          <w:rtl/>
          <w:lang w:bidi="fa-IR"/>
        </w:rPr>
        <w:t>علمی</w:t>
      </w:r>
    </w:p>
    <w:p w:rsidR="00686F38" w:rsidRPr="00AC0A4D" w:rsidRDefault="00686F38" w:rsidP="00AC0A4D">
      <w:pPr>
        <w:pStyle w:val="ListParagraph"/>
        <w:numPr>
          <w:ilvl w:val="0"/>
          <w:numId w:val="2"/>
        </w:numPr>
        <w:bidi/>
        <w:spacing w:after="0"/>
        <w:rPr>
          <w:rFonts w:cs="B Lotus" w:hint="cs"/>
          <w:sz w:val="28"/>
          <w:szCs w:val="28"/>
          <w:rtl/>
          <w:lang w:bidi="fa-IR"/>
        </w:rPr>
      </w:pPr>
      <w:r w:rsidRPr="00AC0A4D">
        <w:rPr>
          <w:rFonts w:cs="B Lotus" w:hint="cs"/>
          <w:sz w:val="28"/>
          <w:szCs w:val="28"/>
          <w:rtl/>
          <w:lang w:bidi="fa-IR"/>
        </w:rPr>
        <w:t xml:space="preserve">مقدمه‌ای بر همنوایی و </w:t>
      </w:r>
      <w:r w:rsidRPr="00AC0A4D">
        <w:rPr>
          <w:rFonts w:cs="B Davat" w:hint="cs"/>
          <w:sz w:val="28"/>
          <w:szCs w:val="28"/>
          <w:rtl/>
          <w:lang w:bidi="fa-IR"/>
        </w:rPr>
        <w:t>کجروی</w:t>
      </w:r>
    </w:p>
    <w:p w:rsidR="00686F38" w:rsidRPr="00496B6C" w:rsidRDefault="00686F38" w:rsidP="00496B6C">
      <w:pPr>
        <w:pStyle w:val="ListParagraph"/>
        <w:numPr>
          <w:ilvl w:val="6"/>
          <w:numId w:val="11"/>
        </w:numPr>
        <w:bidi/>
        <w:spacing w:after="0"/>
        <w:rPr>
          <w:rFonts w:cs="B Lotus" w:hint="cs"/>
          <w:sz w:val="28"/>
          <w:szCs w:val="28"/>
          <w:rtl/>
          <w:lang w:bidi="fa-IR"/>
        </w:rPr>
      </w:pPr>
      <w:bookmarkStart w:id="0" w:name="_GoBack"/>
      <w:bookmarkEnd w:id="0"/>
      <w:r w:rsidRPr="00496B6C">
        <w:rPr>
          <w:rFonts w:cs="B Lotus" w:hint="cs"/>
          <w:sz w:val="28"/>
          <w:szCs w:val="28"/>
          <w:rtl/>
          <w:lang w:bidi="fa-IR"/>
        </w:rPr>
        <w:t>کجروی چیست؟</w:t>
      </w:r>
    </w:p>
    <w:p w:rsidR="00686F38" w:rsidRPr="00496B6C" w:rsidRDefault="00686F38" w:rsidP="00496B6C">
      <w:pPr>
        <w:pStyle w:val="ListParagraph"/>
        <w:numPr>
          <w:ilvl w:val="6"/>
          <w:numId w:val="11"/>
        </w:numPr>
        <w:bidi/>
        <w:spacing w:after="0"/>
        <w:rPr>
          <w:rFonts w:cs="B Lotus" w:hint="cs"/>
          <w:sz w:val="28"/>
          <w:szCs w:val="28"/>
          <w:rtl/>
          <w:lang w:bidi="fa-IR"/>
        </w:rPr>
      </w:pPr>
      <w:r w:rsidRPr="00496B6C">
        <w:rPr>
          <w:rFonts w:cs="B Lotus" w:hint="cs"/>
          <w:sz w:val="28"/>
          <w:szCs w:val="28"/>
          <w:rtl/>
          <w:lang w:bidi="fa-IR"/>
        </w:rPr>
        <w:t>هنجارها و ضمانت‌های اجرایی</w:t>
      </w:r>
    </w:p>
    <w:p w:rsidR="00686F38" w:rsidRPr="00496B6C" w:rsidRDefault="00686F38" w:rsidP="00496B6C">
      <w:pPr>
        <w:pStyle w:val="ListParagraph"/>
        <w:numPr>
          <w:ilvl w:val="6"/>
          <w:numId w:val="11"/>
        </w:numPr>
        <w:bidi/>
        <w:spacing w:after="0"/>
        <w:rPr>
          <w:rFonts w:cs="B Lotus" w:hint="cs"/>
          <w:sz w:val="28"/>
          <w:szCs w:val="28"/>
          <w:rtl/>
          <w:lang w:bidi="fa-IR"/>
        </w:rPr>
      </w:pPr>
      <w:r w:rsidRPr="00496B6C">
        <w:rPr>
          <w:rFonts w:cs="B Lotus" w:hint="cs"/>
          <w:sz w:val="28"/>
          <w:szCs w:val="28"/>
          <w:rtl/>
          <w:lang w:bidi="fa-IR"/>
        </w:rPr>
        <w:t>قوانین، جرائم و مجازات</w:t>
      </w:r>
    </w:p>
    <w:p w:rsidR="00686F38" w:rsidRPr="00496B6C" w:rsidRDefault="00686F38" w:rsidP="00496B6C">
      <w:pPr>
        <w:pStyle w:val="ListParagraph"/>
        <w:numPr>
          <w:ilvl w:val="6"/>
          <w:numId w:val="11"/>
        </w:numPr>
        <w:bidi/>
        <w:spacing w:after="0"/>
        <w:rPr>
          <w:rFonts w:cs="B Lotus" w:hint="cs"/>
          <w:sz w:val="28"/>
          <w:szCs w:val="28"/>
          <w:rtl/>
          <w:lang w:bidi="fa-IR"/>
        </w:rPr>
      </w:pPr>
      <w:r w:rsidRPr="00496B6C">
        <w:rPr>
          <w:rFonts w:cs="B Lotus" w:hint="cs"/>
          <w:sz w:val="28"/>
          <w:szCs w:val="28"/>
          <w:rtl/>
          <w:lang w:bidi="fa-IR"/>
        </w:rPr>
        <w:t>زندان‌ها و آسایشگاه‌ها</w:t>
      </w:r>
    </w:p>
    <w:p w:rsidR="00686F38" w:rsidRPr="00AC0A4D" w:rsidRDefault="00686F38" w:rsidP="00AC0A4D">
      <w:pPr>
        <w:bidi/>
        <w:spacing w:after="0"/>
        <w:rPr>
          <w:rFonts w:cs="B Lotus"/>
          <w:sz w:val="28"/>
          <w:szCs w:val="28"/>
          <w:rtl/>
          <w:lang w:bidi="fa-IR"/>
        </w:rPr>
      </w:pPr>
    </w:p>
    <w:p w:rsidR="00AC0A4D" w:rsidRPr="00AC0A4D" w:rsidRDefault="00AC0A4D" w:rsidP="00AC0A4D">
      <w:pPr>
        <w:pStyle w:val="ListParagraph"/>
        <w:numPr>
          <w:ilvl w:val="0"/>
          <w:numId w:val="2"/>
        </w:numPr>
        <w:bidi/>
        <w:spacing w:after="0"/>
        <w:rPr>
          <w:rFonts w:cs="B Davat" w:hint="cs"/>
          <w:sz w:val="28"/>
          <w:szCs w:val="28"/>
          <w:rtl/>
          <w:lang w:bidi="fa-IR"/>
        </w:rPr>
      </w:pPr>
      <w:r w:rsidRPr="00AC0A4D">
        <w:rPr>
          <w:rFonts w:cs="B Davat" w:hint="cs"/>
          <w:sz w:val="28"/>
          <w:szCs w:val="28"/>
          <w:rtl/>
          <w:lang w:bidi="fa-IR"/>
        </w:rPr>
        <w:t>نظریه‌ها و دیدگاه‌های تحلیلی</w:t>
      </w:r>
    </w:p>
    <w:p w:rsidR="00AC0A4D" w:rsidRPr="00496B6C" w:rsidRDefault="00AC0A4D" w:rsidP="00496B6C">
      <w:pPr>
        <w:pStyle w:val="ListParagraph"/>
        <w:numPr>
          <w:ilvl w:val="6"/>
          <w:numId w:val="14"/>
        </w:numPr>
        <w:bidi/>
        <w:spacing w:after="0"/>
        <w:rPr>
          <w:rFonts w:cs="B Lotus" w:hint="cs"/>
          <w:sz w:val="28"/>
          <w:szCs w:val="28"/>
          <w:rtl/>
          <w:lang w:bidi="fa-IR"/>
        </w:rPr>
      </w:pPr>
      <w:r w:rsidRPr="00496B6C">
        <w:rPr>
          <w:rFonts w:cs="B Lotus" w:hint="cs"/>
          <w:sz w:val="28"/>
          <w:szCs w:val="28"/>
          <w:rtl/>
          <w:lang w:bidi="fa-IR"/>
        </w:rPr>
        <w:t>زیست‌شناختی</w:t>
      </w:r>
    </w:p>
    <w:p w:rsidR="00AC0A4D" w:rsidRPr="00496B6C" w:rsidRDefault="00AC0A4D" w:rsidP="00496B6C">
      <w:pPr>
        <w:pStyle w:val="ListParagraph"/>
        <w:numPr>
          <w:ilvl w:val="6"/>
          <w:numId w:val="14"/>
        </w:numPr>
        <w:bidi/>
        <w:spacing w:after="0"/>
        <w:rPr>
          <w:rFonts w:cs="B Lotus" w:hint="cs"/>
          <w:sz w:val="28"/>
          <w:szCs w:val="28"/>
          <w:rtl/>
          <w:lang w:bidi="fa-IR"/>
        </w:rPr>
      </w:pPr>
      <w:r w:rsidRPr="00496B6C">
        <w:rPr>
          <w:rFonts w:cs="B Lotus" w:hint="cs"/>
          <w:sz w:val="28"/>
          <w:szCs w:val="28"/>
          <w:rtl/>
          <w:lang w:bidi="fa-IR"/>
        </w:rPr>
        <w:t>روان‌شناختی</w:t>
      </w:r>
    </w:p>
    <w:p w:rsidR="00AC0A4D" w:rsidRPr="00496B6C" w:rsidRDefault="00AC0A4D" w:rsidP="00496B6C">
      <w:pPr>
        <w:pStyle w:val="ListParagraph"/>
        <w:numPr>
          <w:ilvl w:val="6"/>
          <w:numId w:val="14"/>
        </w:numPr>
        <w:bidi/>
        <w:spacing w:after="0"/>
        <w:rPr>
          <w:rFonts w:cs="B Lotus" w:hint="cs"/>
          <w:sz w:val="28"/>
          <w:szCs w:val="28"/>
          <w:rtl/>
          <w:lang w:bidi="fa-IR"/>
        </w:rPr>
      </w:pPr>
      <w:r w:rsidRPr="00496B6C">
        <w:rPr>
          <w:rFonts w:cs="B Lotus" w:hint="cs"/>
          <w:sz w:val="28"/>
          <w:szCs w:val="28"/>
          <w:rtl/>
          <w:lang w:bidi="fa-IR"/>
        </w:rPr>
        <w:t>جامعه‌شناختی</w:t>
      </w:r>
    </w:p>
    <w:sectPr w:rsidR="00AC0A4D" w:rsidRPr="00496B6C" w:rsidSect="00AC0A4D">
      <w:pgSz w:w="11907" w:h="16840" w:code="9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6912"/>
    <w:multiLevelType w:val="hybridMultilevel"/>
    <w:tmpl w:val="636ED7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5469F"/>
    <w:multiLevelType w:val="hybridMultilevel"/>
    <w:tmpl w:val="033EA1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15145"/>
    <w:multiLevelType w:val="hybridMultilevel"/>
    <w:tmpl w:val="262E00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A116F"/>
    <w:multiLevelType w:val="hybridMultilevel"/>
    <w:tmpl w:val="E9C6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57CBD"/>
    <w:multiLevelType w:val="hybridMultilevel"/>
    <w:tmpl w:val="7C6A84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E521E"/>
    <w:multiLevelType w:val="hybridMultilevel"/>
    <w:tmpl w:val="1D06D1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E0A3A"/>
    <w:multiLevelType w:val="hybridMultilevel"/>
    <w:tmpl w:val="071AD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14601"/>
    <w:multiLevelType w:val="hybridMultilevel"/>
    <w:tmpl w:val="B4D60C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90F03"/>
    <w:multiLevelType w:val="hybridMultilevel"/>
    <w:tmpl w:val="2CA64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322BE"/>
    <w:multiLevelType w:val="hybridMultilevel"/>
    <w:tmpl w:val="354871D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1E02D9"/>
    <w:multiLevelType w:val="hybridMultilevel"/>
    <w:tmpl w:val="E6A03C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E4262"/>
    <w:multiLevelType w:val="hybridMultilevel"/>
    <w:tmpl w:val="89284EA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E932DCA"/>
    <w:multiLevelType w:val="hybridMultilevel"/>
    <w:tmpl w:val="AB60E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00051"/>
    <w:multiLevelType w:val="hybridMultilevel"/>
    <w:tmpl w:val="BEC2A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3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10"/>
  </w:num>
  <w:num w:numId="10">
    <w:abstractNumId w:val="2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38"/>
    <w:rsid w:val="001C0781"/>
    <w:rsid w:val="00496B6C"/>
    <w:rsid w:val="00686F38"/>
    <w:rsid w:val="00AC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0E1BB"/>
  <w15:chartTrackingRefBased/>
  <w15:docId w15:val="{28756CA9-1E14-47F4-8D3B-1EA50F6F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IEA</dc:creator>
  <cp:keywords/>
  <dc:description/>
  <cp:lastModifiedBy>IEA</cp:lastModifiedBy>
  <cp:revision>2</cp:revision>
  <dcterms:created xsi:type="dcterms:W3CDTF">2022-02-24T15:55:00Z</dcterms:created>
  <dcterms:modified xsi:type="dcterms:W3CDTF">2022-02-24T16:14:00Z</dcterms:modified>
</cp:coreProperties>
</file>